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EC" w:rsidRDefault="000F64EC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</w:t>
      </w:r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одробный пошаговый алгоритм действий </w:t>
      </w:r>
      <w:proofErr w:type="gramStart"/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для всех категорий заявителей при получении государственных услуг в области пожарной безопасности в электронном виде через Единый портал</w:t>
      </w:r>
      <w:proofErr w:type="gramEnd"/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государственных </w:t>
      </w:r>
    </w:p>
    <w:p w:rsidR="00DC373F" w:rsidRDefault="000F64EC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 муниципальных услуг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(функций)</w:t>
      </w:r>
    </w:p>
    <w:p w:rsidR="00C91082" w:rsidRPr="00DC373F" w:rsidRDefault="00C91082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229235</wp:posOffset>
            </wp:positionH>
            <wp:positionV relativeFrom="line">
              <wp:posOffset>3810</wp:posOffset>
            </wp:positionV>
            <wp:extent cx="5547995" cy="2043430"/>
            <wp:effectExtent l="19050" t="0" r="0" b="0"/>
            <wp:wrapSquare wrapText="bothSides"/>
            <wp:docPr id="2" name="Рисунок 2" descr="http://04.mchs.gov.ru/upload/site63/IHEfQvHdMT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4.mchs.gov.ru/upload/site63/IHEfQvHdMT-big-reduce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предоставлению лицензий на осуществление деятельности в области пожарной безопасности, согласование специальных технических условий и прием копий заключений о независимой оценке пожарного риска предоставляется юридическим лицам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физическим лицам (</w:t>
      </w:r>
      <w:r w:rsidR="000F64EC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специальных технических условий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вышеуказанных государственных услуг необходимо в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 Российской Федерации (далее –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hyperlink r:id="rId8" w:history="1">
        <w:r w:rsidRPr="003B69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учетной записи 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получения государственных услуг МЧС России в электронном виде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у кого есть регистрация и открыт «Личный кабинет» на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</w:t>
      </w:r>
      <w:proofErr w:type="spellStart"/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Шаг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регистрации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Шага 1.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1.</w:t>
      </w:r>
    </w:p>
    <w:p w:rsidR="00801B5F" w:rsidRPr="00C91082" w:rsidRDefault="00801B5F" w:rsidP="0080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Создание учетной записи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физического</w:t>
      </w: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лица.</w:t>
      </w:r>
    </w:p>
    <w:p w:rsidR="000F64EC" w:rsidRPr="00C91082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на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4EC" w:rsidRDefault="000F64EC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сайт </w:t>
      </w:r>
      <w:hyperlink r:id="rId10" w:tgtFrame="_blank" w:history="1">
        <w:r w:rsidRPr="000F6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 по ссылке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пройти первичную регистрацию.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(индивидуальный номер налогоплательщика)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(страховой номер индивидуального лицевого счета). Заполнить и отправить электронную анкету (заявление).</w:t>
      </w:r>
    </w:p>
    <w:p w:rsidR="000F64EC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начнет проверять введенные данные – по информации, представленной на сайте, длительность проверки составляет от 5 минут до 5 суток.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успешной проверке «</w:t>
      </w:r>
      <w:proofErr w:type="spellStart"/>
      <w:r w:rsidR="00CA0446"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"http://subsidii.net/%D0%B6%D0%B8%D0%B7%D0%BD%D1%8C-%D0%B1%D0%B5%D0%B7-%D0%BE%D1%87%D0%B5%D1%80%D0%B5%D0%B4%D0%B5%D0%B9/%D0%B3%D0%BE%D1%81%D1%83%D1%81%D0%BB%D1%83%D0%B3%D0%B8/itemlist/tag/%D0%B3%D0%BE%D1%81%D1%83%D1%81%D0%BB%D1%83%D0%B3%D0%B8.html" </w:instrText>
      </w:r>
      <w:r w:rsidR="00CA0446"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CA0446"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сообщение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кодом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понадобится для дальнейших авторизаций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подаче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ектронных запросов через портал.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Создание учетной записи для юридического лица.</w:t>
      </w:r>
    </w:p>
    <w:p w:rsidR="00DC373F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Портал госуслуг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="00DC373F"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учетную запись юридического лица можно только из Подтвержденной учетной записи физического лица – руководителя организации или представителя ЮЛ, имеющего право действовать от имени организации без доверенности. О типах учётной записи рассказано подробно на странице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Подтвержденную учетную запись, воспользуйтесь одним из способов: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в Центр обслуживания;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код подтверждения личности по почте;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воспользоваться усиленной квалифицированной электронной подписью или Универсальной электронной картой (УЭК). Средство электронной подписи, используемое для регистрации ЮЛ, можно использовать и для подтверждения учетной записи физического лица при условии, что в сертификате ключа проверки электронной подписи указаны ФИО и СНИЛС физического лица. Для подтверждения личности с помощью электронной подписи или регистрации юридического лица следует установить специальную программу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плагин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создать учетную запись вашей организации на портале. Для этого: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данные организации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кабинета,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ождитесь завершения автоматической проверки данных ЮЛ.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запись вашей организации будет создана автоматически после успешной проверки данных.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учетной записи для индивидуального предпринимателя.</w:t>
      </w:r>
    </w:p>
    <w:p w:rsidR="000F64EC" w:rsidRPr="00C91082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на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учетную запись индивидуального предпринимателя можно только из Подтвержденной учетной записи физического лица. 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типах учётной записи рассказано подробно на странице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Подтвержденную учетную запись, пройдите подтверждение личности одним из способов: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 обслуживания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код подтверждения личности по почте;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создать учетную запись индивидуального предпринимателя. Для этого: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данные об индивидуальном предпринимателе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кабинета (требуется ОГРНИП).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завершения автоматической проверки данных.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Учетная запись индивидуального предпринимателя будет создана после успешной проверки данных. Уведомление о регистрации придет на ваш электронный адрес.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2. </w:t>
      </w:r>
    </w:p>
    <w:p w:rsidR="00DC373F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главной странице Портала </w:t>
      </w: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поиске набрать МЧС России и перейти в раздел 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«Министерство Российской Федерации по делам гражданской обороны, чрезвычайным ситуациям и ликвидации последствий стихийных бедствий (МЧС России)»,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выбрать 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</w:t>
      </w:r>
      <w:r w:rsidR="00DC373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услугу.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73F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«Лицензирование деятельности по монтажу, техническому обслуживанию и ремонту средств обеспечения пожарной безопасности зданий и сооружений»</w:t>
      </w:r>
      <w:r w:rsidR="00C91082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91082" w:rsidRPr="00DC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Лицензирование деятельности по тушению пожаров в населенных пунктах, на производственных объектах </w:t>
      </w:r>
      <w:r w:rsid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объектах инфраструктуры</w:t>
      </w:r>
      <w:r w:rsidR="00C91082" w:rsidRPr="00DC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91082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 лицензии;</w:t>
        </w:r>
      </w:hyperlink>
    </w:p>
    <w:p w:rsidR="00C91082" w:rsidRPr="00C91082" w:rsidRDefault="00CA0446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переоформление лицензии</w:t>
        </w:r>
      </w:hyperlink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 дубликата лицензии;</w:t>
        </w:r>
      </w:hyperlink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олучен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 выписок из реестра лицензий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ыдача дубликата лицензии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ыдача копии лицензии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действия лицензии.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«Прием копий заключений о независимой оценке пожарного риска»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для начала административной процедуры является поступление в подразделение МЧС России, предоставляющее государственную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заключения от заявителя.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«Согласование специальных технических условий,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оказания государственной услуги, направление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СТУ, прошнурованны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письмом (наименование ответственного подразделения МЧС России)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</w:t>
      </w:r>
      <w:proofErr w:type="gram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регистрационный номер письма)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председателя или лица, председательствовавшего на заседании нормативно-технического совета, должна быть заверена его должностной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 согласовании СТУ вступает в силу после его регистрации в установленном порядке в соответствии с документами по делопроизводству.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(Необходимую услугу найти можно с помощью стандартной поисковой строки, введя ключевое слово, либо по тематическом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классификатору или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ведомству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C91082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необходимую услугу (например, «</w:t>
      </w:r>
      <w:r w:rsidR="00C91082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по монтажу, техническому обслуживанию и ремонту средств обеспечения пожарной безопасности зданий и сооружений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делаете «клик» на нее мышью и затем следуете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цепочке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все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айта.</w:t>
      </w:r>
    </w:p>
    <w:p w:rsidR="00C91082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C91082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и регистрации документов в подразделении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МЧС России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об оказании запрашиваемой услуги и времен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готовых документов.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услуга имеет «</w:t>
      </w:r>
      <w:proofErr w:type="gramStart"/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proofErr w:type="gramEnd"/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которо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имеются 4 раздела: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получить услугу», «Документы», «Контакты», «Дополнительная информация». 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карточке услуги содержится ее описание, информация о стоимости, сроках исполнения, предоставлении необходимых документов (формы и бланки можно как минимум скачать и распечатать, а по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 - заполнить и отправить в электронном виде). Например, кликнув по разделу «Как полу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услугу», мож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узнать: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и порядок оплаты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оказания услуги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 получателей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для оказан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услуги, основания для отказа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 оказания услуги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DC373F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возможность подачи документов в электронном виде. Это ускорит процесс получения государственных услуг, предо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ставляемых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C373F" w:rsidRPr="00DC373F" w:rsidSect="000F64EC">
      <w:headerReference w:type="default" r:id="rId25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0A" w:rsidRDefault="0064020A" w:rsidP="000F64EC">
      <w:pPr>
        <w:spacing w:after="0" w:line="240" w:lineRule="auto"/>
      </w:pPr>
      <w:r>
        <w:separator/>
      </w:r>
    </w:p>
  </w:endnote>
  <w:endnote w:type="continuationSeparator" w:id="0">
    <w:p w:rsidR="0064020A" w:rsidRDefault="0064020A" w:rsidP="000F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0A" w:rsidRDefault="0064020A" w:rsidP="000F64EC">
      <w:pPr>
        <w:spacing w:after="0" w:line="240" w:lineRule="auto"/>
      </w:pPr>
      <w:r>
        <w:separator/>
      </w:r>
    </w:p>
  </w:footnote>
  <w:footnote w:type="continuationSeparator" w:id="0">
    <w:p w:rsidR="0064020A" w:rsidRDefault="0064020A" w:rsidP="000F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2889"/>
      <w:docPartObj>
        <w:docPartGallery w:val="Page Numbers (Top of Page)"/>
        <w:docPartUnique/>
      </w:docPartObj>
    </w:sdtPr>
    <w:sdtContent>
      <w:p w:rsidR="000F64EC" w:rsidRDefault="00CA0446">
        <w:pPr>
          <w:pStyle w:val="a6"/>
          <w:jc w:val="center"/>
        </w:pPr>
        <w:fldSimple w:instr=" PAGE   \* MERGEFORMAT ">
          <w:r w:rsidR="00801B5F">
            <w:rPr>
              <w:noProof/>
            </w:rPr>
            <w:t>2</w:t>
          </w:r>
        </w:fldSimple>
      </w:p>
    </w:sdtContent>
  </w:sdt>
  <w:p w:rsidR="000F64EC" w:rsidRDefault="000F64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86"/>
    <w:multiLevelType w:val="multilevel"/>
    <w:tmpl w:val="BC0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A3DFF"/>
    <w:multiLevelType w:val="multilevel"/>
    <w:tmpl w:val="2F9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772D1"/>
    <w:multiLevelType w:val="multilevel"/>
    <w:tmpl w:val="01B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71655"/>
    <w:multiLevelType w:val="multilevel"/>
    <w:tmpl w:val="030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F4030"/>
    <w:multiLevelType w:val="multilevel"/>
    <w:tmpl w:val="6566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73F"/>
    <w:rsid w:val="000560D6"/>
    <w:rsid w:val="000F64EC"/>
    <w:rsid w:val="00121CB5"/>
    <w:rsid w:val="00125A44"/>
    <w:rsid w:val="00304F75"/>
    <w:rsid w:val="00344969"/>
    <w:rsid w:val="0035139D"/>
    <w:rsid w:val="003C49AC"/>
    <w:rsid w:val="003D506A"/>
    <w:rsid w:val="003E7805"/>
    <w:rsid w:val="004F58CB"/>
    <w:rsid w:val="005E13A7"/>
    <w:rsid w:val="005E6A3D"/>
    <w:rsid w:val="0064020A"/>
    <w:rsid w:val="007307C3"/>
    <w:rsid w:val="00801B5F"/>
    <w:rsid w:val="009264B5"/>
    <w:rsid w:val="00976DDF"/>
    <w:rsid w:val="0099697D"/>
    <w:rsid w:val="00A27F76"/>
    <w:rsid w:val="00C7519A"/>
    <w:rsid w:val="00C91082"/>
    <w:rsid w:val="00CA0446"/>
    <w:rsid w:val="00DC373F"/>
    <w:rsid w:val="00DD4617"/>
    <w:rsid w:val="00DE25C2"/>
    <w:rsid w:val="00E32193"/>
    <w:rsid w:val="00F13F6B"/>
    <w:rsid w:val="00F74DB4"/>
    <w:rsid w:val="00FB5C74"/>
    <w:rsid w:val="00FB5CB4"/>
    <w:rsid w:val="00FE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44"/>
  </w:style>
  <w:style w:type="paragraph" w:styleId="1">
    <w:name w:val="heading 1"/>
    <w:basedOn w:val="a"/>
    <w:link w:val="10"/>
    <w:uiPriority w:val="9"/>
    <w:qFormat/>
    <w:rsid w:val="00DC3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373F"/>
    <w:rPr>
      <w:color w:val="0000FF"/>
      <w:u w:val="single"/>
    </w:rPr>
  </w:style>
  <w:style w:type="character" w:customStyle="1" w:styleId="advicesimpletitle">
    <w:name w:val="advice_simple_title"/>
    <w:basedOn w:val="a0"/>
    <w:rsid w:val="00C91082"/>
  </w:style>
  <w:style w:type="character" w:customStyle="1" w:styleId="30">
    <w:name w:val="Заголовок 3 Знак"/>
    <w:basedOn w:val="a0"/>
    <w:link w:val="3"/>
    <w:uiPriority w:val="9"/>
    <w:semiHidden/>
    <w:rsid w:val="00C9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F64EC"/>
    <w:rPr>
      <w:b/>
      <w:bCs/>
    </w:rPr>
  </w:style>
  <w:style w:type="paragraph" w:styleId="a6">
    <w:name w:val="header"/>
    <w:basedOn w:val="a"/>
    <w:link w:val="a7"/>
    <w:uiPriority w:val="99"/>
    <w:unhideWhenUsed/>
    <w:rsid w:val="000F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4EC"/>
  </w:style>
  <w:style w:type="paragraph" w:styleId="a8">
    <w:name w:val="footer"/>
    <w:basedOn w:val="a"/>
    <w:link w:val="a9"/>
    <w:uiPriority w:val="99"/>
    <w:semiHidden/>
    <w:unhideWhenUsed/>
    <w:rsid w:val="000F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5824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ds-plugin.gosuslugi.ru/plugin/upload/Index.spr" TargetMode="External"/><Relationship Id="rId18" Type="http://schemas.openxmlformats.org/officeDocument/2006/relationships/hyperlink" Target="https://esia.gosuslugi.ru/profile/user/emps.x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91122/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help/faq/c-1/1" TargetMode="External"/><Relationship Id="rId17" Type="http://schemas.openxmlformats.org/officeDocument/2006/relationships/hyperlink" Target="https://esia.gosuslugi.ru/public/ra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suslugi.ru/help/faq/c-1/1" TargetMode="External"/><Relationship Id="rId20" Type="http://schemas.openxmlformats.org/officeDocument/2006/relationships/hyperlink" Target="https://www.gosuslugi.ru/87351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gosuslugi.ru/87351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87351/1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87351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esia.gosuslugi.ru/profile/user/emps.xhtml" TargetMode="External"/><Relationship Id="rId22" Type="http://schemas.openxmlformats.org/officeDocument/2006/relationships/hyperlink" Target="https://www.gosuslugi.ru/87351/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A.Sosnovskiy</dc:creator>
  <cp:lastModifiedBy>A.Sosnovskiy</cp:lastModifiedBy>
  <cp:revision>3</cp:revision>
  <cp:lastPrinted>2017-12-19T10:39:00Z</cp:lastPrinted>
  <dcterms:created xsi:type="dcterms:W3CDTF">2017-12-18T07:54:00Z</dcterms:created>
  <dcterms:modified xsi:type="dcterms:W3CDTF">2017-12-19T10:41:00Z</dcterms:modified>
</cp:coreProperties>
</file>